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0E7ED" w14:textId="77777777" w:rsidR="00AA438A" w:rsidRPr="00D16346" w:rsidRDefault="00AA438A" w:rsidP="007A594C">
      <w:pPr>
        <w:framePr w:w="3969" w:h="1361" w:wrap="around" w:vAnchor="page" w:hAnchor="page" w:x="1135" w:y="3148" w:anchorLock="1"/>
        <w:spacing w:line="260" w:lineRule="auto"/>
        <w:rPr>
          <w:rFonts w:ascii="Arial" w:hAnsi="Arial"/>
          <w:color w:val="000000"/>
          <w:spacing w:val="4"/>
          <w:sz w:val="20"/>
          <w:szCs w:val="18"/>
        </w:rPr>
      </w:pPr>
    </w:p>
    <w:p w14:paraId="460E293E" w14:textId="5CC2116A" w:rsidR="00CC0DD1" w:rsidRDefault="005B0164" w:rsidP="00CC0DD1">
      <w:pPr>
        <w:pStyle w:val="KeinAbsatzformat"/>
        <w:spacing w:line="260" w:lineRule="atLeast"/>
        <w:rPr>
          <w:rFonts w:ascii="Arial" w:hAnsi="Arial"/>
          <w:spacing w:val="10"/>
          <w:sz w:val="20"/>
          <w:szCs w:val="14"/>
        </w:rPr>
      </w:pPr>
      <w:r>
        <w:rPr>
          <w:rFonts w:ascii="Arial" w:hAnsi="Arial"/>
          <w:spacing w:val="10"/>
          <w:sz w:val="20"/>
          <w:szCs w:val="14"/>
        </w:rPr>
        <w:t xml:space="preserve"> </w:t>
      </w:r>
    </w:p>
    <w:p w14:paraId="28510791" w14:textId="77777777" w:rsidR="00CC0DD1" w:rsidRPr="00231517" w:rsidRDefault="00CC0DD1" w:rsidP="00CC0DD1">
      <w:pPr>
        <w:pStyle w:val="KeinAbsatzformat"/>
        <w:spacing w:line="260" w:lineRule="atLeast"/>
        <w:rPr>
          <w:rFonts w:ascii="Arial" w:hAnsi="Arial" w:cs="SkopexGothic-Med"/>
          <w:caps/>
          <w:color w:val="auto"/>
          <w:spacing w:val="7"/>
          <w:sz w:val="20"/>
          <w:szCs w:val="14"/>
        </w:rPr>
      </w:pPr>
    </w:p>
    <w:p w14:paraId="4A01AA90" w14:textId="03357F9F" w:rsidR="00F26BC4" w:rsidRDefault="00C85895" w:rsidP="00F26BC4">
      <w:pPr>
        <w:tabs>
          <w:tab w:val="left" w:pos="2667"/>
        </w:tabs>
        <w:spacing w:line="260" w:lineRule="atLeast"/>
        <w:rPr>
          <w:rFonts w:ascii="Arial" w:hAnsi="Arial"/>
          <w:b/>
          <w:bCs/>
          <w:sz w:val="20"/>
          <w:szCs w:val="18"/>
        </w:rPr>
      </w:pPr>
      <w:r>
        <w:rPr>
          <w:rFonts w:ascii="Arial" w:hAnsi="Arial"/>
          <w:b/>
          <w:bCs/>
          <w:sz w:val="20"/>
          <w:szCs w:val="18"/>
        </w:rPr>
        <w:t>Prüfungen zum mittleren Bildungsabschluss</w:t>
      </w:r>
      <w:r w:rsidR="005B0164">
        <w:rPr>
          <w:rFonts w:ascii="Arial" w:hAnsi="Arial"/>
          <w:b/>
          <w:bCs/>
          <w:sz w:val="20"/>
          <w:szCs w:val="18"/>
        </w:rPr>
        <w:t xml:space="preserve"> und Hauptschulabschluss werden in schuleigene Vergleichsarbeiten umgewandelt</w:t>
      </w:r>
      <w:r w:rsidR="001B19CB">
        <w:rPr>
          <w:rFonts w:ascii="Arial" w:hAnsi="Arial"/>
          <w:b/>
          <w:bCs/>
          <w:sz w:val="20"/>
          <w:szCs w:val="18"/>
        </w:rPr>
        <w:t xml:space="preserve"> </w:t>
      </w:r>
      <w:r>
        <w:rPr>
          <w:rFonts w:ascii="Arial" w:hAnsi="Arial"/>
          <w:b/>
          <w:bCs/>
          <w:sz w:val="20"/>
          <w:szCs w:val="18"/>
        </w:rPr>
        <w:t>– eine gute Entscheidung</w:t>
      </w:r>
    </w:p>
    <w:p w14:paraId="4821A8B5" w14:textId="77777777" w:rsidR="005B0164" w:rsidRDefault="005B0164" w:rsidP="00F26BC4">
      <w:pPr>
        <w:tabs>
          <w:tab w:val="left" w:pos="2667"/>
        </w:tabs>
        <w:spacing w:line="260" w:lineRule="atLeast"/>
        <w:rPr>
          <w:rFonts w:ascii="Arial" w:hAnsi="Arial"/>
          <w:b/>
          <w:bCs/>
          <w:sz w:val="20"/>
          <w:szCs w:val="18"/>
        </w:rPr>
      </w:pPr>
    </w:p>
    <w:p w14:paraId="5821F221" w14:textId="59D1BC07" w:rsidR="005B0164" w:rsidRPr="005B0164" w:rsidRDefault="005B0164" w:rsidP="005B0164">
      <w:pPr>
        <w:spacing w:line="240" w:lineRule="auto"/>
        <w:rPr>
          <w:rFonts w:ascii="Times New Roman" w:hAnsi="Times New Roman"/>
          <w:kern w:val="0"/>
          <w:sz w:val="24"/>
          <w:szCs w:val="24"/>
        </w:rPr>
      </w:pPr>
      <w:r w:rsidRPr="005B0164">
        <w:rPr>
          <w:rFonts w:ascii="Times New Roman" w:hAnsi="Times New Roman"/>
          <w:kern w:val="0"/>
          <w:sz w:val="24"/>
          <w:szCs w:val="24"/>
        </w:rPr>
        <w:t xml:space="preserve"> </w:t>
      </w:r>
    </w:p>
    <w:p w14:paraId="694245C6" w14:textId="77777777" w:rsidR="00C85895" w:rsidRDefault="00C85895" w:rsidP="00F26BC4">
      <w:pPr>
        <w:tabs>
          <w:tab w:val="left" w:pos="2667"/>
        </w:tabs>
        <w:spacing w:line="260" w:lineRule="atLeast"/>
        <w:rPr>
          <w:rFonts w:ascii="Arial" w:hAnsi="Arial"/>
          <w:sz w:val="20"/>
          <w:szCs w:val="18"/>
        </w:rPr>
      </w:pPr>
    </w:p>
    <w:p w14:paraId="0B5E2933" w14:textId="6FAC007B" w:rsidR="00C85895" w:rsidRPr="00605B4F" w:rsidRDefault="00C85895" w:rsidP="00C85895">
      <w:pPr>
        <w:jc w:val="both"/>
        <w:rPr>
          <w:rFonts w:ascii="Calibri" w:hAnsi="Calibri" w:cs="Calibri"/>
          <w:sz w:val="22"/>
          <w:szCs w:val="22"/>
        </w:rPr>
      </w:pPr>
      <w:r w:rsidRPr="00605B4F">
        <w:rPr>
          <w:rFonts w:ascii="Calibri" w:hAnsi="Calibri" w:cs="Calibri"/>
          <w:sz w:val="22"/>
          <w:szCs w:val="22"/>
        </w:rPr>
        <w:t>Der Saarländische Lehrerinnen- und Lehrerverband (SLLV) begrüßt die Entscheidung des Ministeriums für Bildung und Kultur</w:t>
      </w:r>
      <w:r w:rsidR="005E012E">
        <w:rPr>
          <w:rFonts w:ascii="Calibri" w:hAnsi="Calibri" w:cs="Calibri"/>
          <w:sz w:val="22"/>
          <w:szCs w:val="22"/>
        </w:rPr>
        <w:t>,</w:t>
      </w:r>
      <w:r w:rsidRPr="00605B4F">
        <w:rPr>
          <w:rFonts w:ascii="Calibri" w:hAnsi="Calibri" w:cs="Calibri"/>
          <w:sz w:val="22"/>
          <w:szCs w:val="22"/>
        </w:rPr>
        <w:t xml:space="preserve"> in diesem Jahr auf Grund der besonderen Verhältnisse auf eine landesweite Abschlussprüfung zum mittleren Bildungsabschluss und zum Hauptschulabschluss zu verzichten. </w:t>
      </w:r>
    </w:p>
    <w:p w14:paraId="1BC0B511" w14:textId="73FC1673" w:rsidR="00C85895" w:rsidRPr="00605B4F" w:rsidRDefault="00C85895" w:rsidP="00C85895">
      <w:pPr>
        <w:jc w:val="both"/>
        <w:rPr>
          <w:rFonts w:ascii="Calibri" w:hAnsi="Calibri" w:cs="Calibri"/>
          <w:sz w:val="22"/>
          <w:szCs w:val="22"/>
        </w:rPr>
      </w:pPr>
      <w:r w:rsidRPr="00605B4F">
        <w:rPr>
          <w:rFonts w:ascii="Calibri" w:hAnsi="Calibri" w:cs="Calibri"/>
          <w:sz w:val="22"/>
          <w:szCs w:val="22"/>
        </w:rPr>
        <w:t xml:space="preserve">Lisa Brausch, Landesvorsitzende des SLLV, erklärt: „Wir befürworten den diesjährigen Kompromiss schulinterner Vergleichsarbeiten. Jedoch stellen diese eine Mehrbelastung </w:t>
      </w:r>
      <w:r w:rsidR="00714281" w:rsidRPr="00605B4F">
        <w:rPr>
          <w:rFonts w:ascii="Calibri" w:hAnsi="Calibri" w:cs="Calibri"/>
          <w:sz w:val="22"/>
          <w:szCs w:val="22"/>
        </w:rPr>
        <w:t>für die</w:t>
      </w:r>
      <w:r w:rsidRPr="00605B4F">
        <w:rPr>
          <w:rFonts w:ascii="Calibri" w:hAnsi="Calibri" w:cs="Calibri"/>
          <w:sz w:val="22"/>
          <w:szCs w:val="22"/>
        </w:rPr>
        <w:t xml:space="preserve"> Kolleginnen und Kollegen dar, </w:t>
      </w:r>
      <w:r w:rsidR="00714281" w:rsidRPr="00605B4F">
        <w:rPr>
          <w:rFonts w:ascii="Calibri" w:hAnsi="Calibri" w:cs="Calibri"/>
          <w:sz w:val="22"/>
          <w:szCs w:val="22"/>
        </w:rPr>
        <w:t>die</w:t>
      </w:r>
      <w:r w:rsidRPr="00605B4F">
        <w:rPr>
          <w:rFonts w:ascii="Calibri" w:hAnsi="Calibri" w:cs="Calibri"/>
          <w:sz w:val="22"/>
          <w:szCs w:val="22"/>
        </w:rPr>
        <w:t xml:space="preserve"> nun sehr schnell eine schulinterne umfangreiche Vergleichsarbeit aufstellen müssen.“</w:t>
      </w:r>
    </w:p>
    <w:p w14:paraId="1255B537" w14:textId="4AEF0EAA" w:rsidR="00C85895" w:rsidRPr="00605B4F" w:rsidRDefault="00C85895" w:rsidP="00C85895">
      <w:pPr>
        <w:jc w:val="both"/>
        <w:rPr>
          <w:rFonts w:ascii="Calibri" w:hAnsi="Calibri" w:cs="Calibri"/>
          <w:sz w:val="22"/>
          <w:szCs w:val="22"/>
        </w:rPr>
      </w:pPr>
      <w:r w:rsidRPr="00605B4F">
        <w:rPr>
          <w:rFonts w:ascii="Calibri" w:hAnsi="Calibri" w:cs="Calibri"/>
          <w:sz w:val="22"/>
          <w:szCs w:val="22"/>
        </w:rPr>
        <w:t>Hier muss im Gegenzug eine Entlastung für die entsprechenden Lehrerinnen und Lehrer geschaffen werden.</w:t>
      </w:r>
    </w:p>
    <w:p w14:paraId="7D15C3B0" w14:textId="058EB510" w:rsidR="00C85895" w:rsidRPr="00605B4F" w:rsidRDefault="00C85895" w:rsidP="00C85895">
      <w:pPr>
        <w:jc w:val="both"/>
        <w:rPr>
          <w:rFonts w:ascii="Calibri" w:hAnsi="Calibri" w:cs="Calibri"/>
          <w:sz w:val="22"/>
          <w:szCs w:val="22"/>
        </w:rPr>
      </w:pPr>
      <w:r w:rsidRPr="00605B4F">
        <w:rPr>
          <w:rFonts w:ascii="Calibri" w:hAnsi="Calibri" w:cs="Calibri"/>
          <w:sz w:val="22"/>
          <w:szCs w:val="22"/>
        </w:rPr>
        <w:t>Verwundert zeigt sich Brausch darüber, dass die Gemeinschaftsschule, die ihre Schülerinnen und Schüler zu drei unterschiedlichen Abschlüssen führ</w:t>
      </w:r>
      <w:r w:rsidR="00714281" w:rsidRPr="00605B4F">
        <w:rPr>
          <w:rFonts w:ascii="Calibri" w:hAnsi="Calibri" w:cs="Calibri"/>
          <w:sz w:val="22"/>
          <w:szCs w:val="22"/>
        </w:rPr>
        <w:t>t</w:t>
      </w:r>
      <w:r w:rsidRPr="00605B4F">
        <w:rPr>
          <w:rFonts w:ascii="Calibri" w:hAnsi="Calibri" w:cs="Calibri"/>
          <w:sz w:val="22"/>
          <w:szCs w:val="22"/>
        </w:rPr>
        <w:t xml:space="preserve">, </w:t>
      </w:r>
      <w:r w:rsidR="00714281" w:rsidRPr="00605B4F">
        <w:rPr>
          <w:rFonts w:ascii="Calibri" w:hAnsi="Calibri" w:cs="Calibri"/>
          <w:sz w:val="22"/>
          <w:szCs w:val="22"/>
        </w:rPr>
        <w:t xml:space="preserve">nämlich </w:t>
      </w:r>
      <w:r w:rsidRPr="00605B4F">
        <w:rPr>
          <w:rFonts w:ascii="Calibri" w:hAnsi="Calibri" w:cs="Calibri"/>
          <w:sz w:val="22"/>
          <w:szCs w:val="22"/>
        </w:rPr>
        <w:t xml:space="preserve">zum Hauptschulabschluss, zum mittleren Bildungsabschluss und über G9 auch zum Abitur, </w:t>
      </w:r>
      <w:r w:rsidR="00714281" w:rsidRPr="00605B4F">
        <w:rPr>
          <w:rFonts w:ascii="Calibri" w:hAnsi="Calibri" w:cs="Calibri"/>
          <w:sz w:val="22"/>
          <w:szCs w:val="22"/>
        </w:rPr>
        <w:t>wieder einmal</w:t>
      </w:r>
      <w:r w:rsidRPr="00605B4F">
        <w:rPr>
          <w:rFonts w:ascii="Calibri" w:hAnsi="Calibri" w:cs="Calibri"/>
          <w:sz w:val="22"/>
          <w:szCs w:val="22"/>
        </w:rPr>
        <w:t xml:space="preserve"> zuletzt ins Visier genommen wird.</w:t>
      </w:r>
    </w:p>
    <w:p w14:paraId="72B78661" w14:textId="77777777" w:rsidR="00714281" w:rsidRPr="00605B4F" w:rsidRDefault="00714281" w:rsidP="00C85895">
      <w:pPr>
        <w:jc w:val="both"/>
        <w:rPr>
          <w:rFonts w:ascii="Calibri" w:hAnsi="Calibri" w:cs="Calibri"/>
          <w:sz w:val="22"/>
          <w:szCs w:val="22"/>
        </w:rPr>
      </w:pPr>
    </w:p>
    <w:p w14:paraId="4701266E" w14:textId="128C3720" w:rsidR="00C85895" w:rsidRPr="00605B4F" w:rsidRDefault="00C85895" w:rsidP="00C85895">
      <w:pPr>
        <w:jc w:val="both"/>
        <w:rPr>
          <w:rFonts w:ascii="Calibri" w:hAnsi="Calibri" w:cs="Calibri"/>
          <w:sz w:val="22"/>
          <w:szCs w:val="22"/>
        </w:rPr>
      </w:pPr>
      <w:r w:rsidRPr="00605B4F">
        <w:rPr>
          <w:rFonts w:ascii="Calibri" w:hAnsi="Calibri" w:cs="Calibri"/>
          <w:sz w:val="22"/>
          <w:szCs w:val="22"/>
        </w:rPr>
        <w:t xml:space="preserve">Hier stellt sich dem Verband die Frage, wie es sein kann, dass vor 2 Wochen bereits über die Abschlussprüfungen an Gymnasien und </w:t>
      </w:r>
      <w:r w:rsidR="00714281" w:rsidRPr="00605B4F">
        <w:rPr>
          <w:rFonts w:ascii="Calibri" w:hAnsi="Calibri" w:cs="Calibri"/>
          <w:sz w:val="22"/>
          <w:szCs w:val="22"/>
        </w:rPr>
        <w:t>beruflichen Schulen</w:t>
      </w:r>
      <w:r w:rsidRPr="00605B4F">
        <w:rPr>
          <w:rFonts w:ascii="Calibri" w:hAnsi="Calibri" w:cs="Calibri"/>
          <w:sz w:val="22"/>
          <w:szCs w:val="22"/>
        </w:rPr>
        <w:t xml:space="preserve"> entschieden wurde, </w:t>
      </w:r>
      <w:r>
        <w:rPr>
          <w:rFonts w:ascii="Calibri" w:hAnsi="Calibri" w:cs="Calibri"/>
          <w:sz w:val="22"/>
          <w:szCs w:val="22"/>
        </w:rPr>
        <w:t>aber erst am gestrigen Mittwoch</w:t>
      </w:r>
      <w:r w:rsidRPr="00605B4F">
        <w:rPr>
          <w:rFonts w:ascii="Calibri" w:hAnsi="Calibri" w:cs="Calibri"/>
          <w:sz w:val="22"/>
          <w:szCs w:val="22"/>
        </w:rPr>
        <w:t xml:space="preserve"> über den Hauptschulabschluss und den mittleren Bildungsabschluss?</w:t>
      </w:r>
    </w:p>
    <w:p w14:paraId="1F3B6850" w14:textId="1320325F" w:rsidR="00714281" w:rsidRPr="00605B4F" w:rsidRDefault="00C85895" w:rsidP="00C85895">
      <w:pPr>
        <w:jc w:val="both"/>
        <w:rPr>
          <w:rFonts w:ascii="Calibri" w:hAnsi="Calibri" w:cs="Calibri"/>
          <w:sz w:val="22"/>
          <w:szCs w:val="22"/>
        </w:rPr>
      </w:pPr>
      <w:r w:rsidRPr="00605B4F">
        <w:rPr>
          <w:rFonts w:ascii="Calibri" w:hAnsi="Calibri" w:cs="Calibri"/>
          <w:sz w:val="22"/>
          <w:szCs w:val="22"/>
        </w:rPr>
        <w:t xml:space="preserve">Der SLLV fordert die Verantwortlichen wiederholt vehement auf, Gymnasium und Gemeinschaftsschule als gleichberechtigte Säulen im Bildungssystem zu </w:t>
      </w:r>
      <w:r w:rsidR="00714281" w:rsidRPr="00605B4F">
        <w:rPr>
          <w:rFonts w:ascii="Calibri" w:hAnsi="Calibri" w:cs="Calibri"/>
          <w:sz w:val="22"/>
          <w:szCs w:val="22"/>
        </w:rPr>
        <w:t>betrachten</w:t>
      </w:r>
      <w:r w:rsidRPr="00605B4F">
        <w:rPr>
          <w:rFonts w:ascii="Calibri" w:hAnsi="Calibri" w:cs="Calibri"/>
          <w:sz w:val="22"/>
          <w:szCs w:val="22"/>
        </w:rPr>
        <w:t xml:space="preserve">. </w:t>
      </w:r>
    </w:p>
    <w:p w14:paraId="251D7529" w14:textId="2640CE69" w:rsidR="00C85895" w:rsidRPr="00605B4F" w:rsidRDefault="00C85895" w:rsidP="00C85895">
      <w:pPr>
        <w:jc w:val="both"/>
        <w:rPr>
          <w:rFonts w:ascii="Calibri" w:hAnsi="Calibri" w:cs="Calibri"/>
          <w:sz w:val="22"/>
          <w:szCs w:val="22"/>
        </w:rPr>
      </w:pPr>
      <w:r w:rsidRPr="00605B4F">
        <w:rPr>
          <w:rFonts w:ascii="Calibri" w:hAnsi="Calibri" w:cs="Calibri"/>
          <w:sz w:val="22"/>
          <w:szCs w:val="22"/>
        </w:rPr>
        <w:t xml:space="preserve">Dies muss sich auch in den Entscheidungen wiederspiegeln. </w:t>
      </w:r>
    </w:p>
    <w:p w14:paraId="7234FA27" w14:textId="6B152446" w:rsidR="00FE2411" w:rsidRPr="00605B4F" w:rsidRDefault="00C85895" w:rsidP="00C85895">
      <w:pPr>
        <w:jc w:val="both"/>
        <w:rPr>
          <w:rFonts w:ascii="Calibri" w:hAnsi="Calibri" w:cs="Calibri"/>
          <w:sz w:val="22"/>
          <w:szCs w:val="22"/>
        </w:rPr>
      </w:pPr>
      <w:r w:rsidRPr="00605B4F">
        <w:rPr>
          <w:rFonts w:ascii="Calibri" w:hAnsi="Calibri" w:cs="Calibri"/>
          <w:sz w:val="22"/>
          <w:szCs w:val="22"/>
        </w:rPr>
        <w:t>Gleichwertigkeit der beiden Schulformen darf es nicht nur auf dem Papier geben.</w:t>
      </w:r>
      <w:r w:rsidR="00C666C6" w:rsidRPr="00605B4F">
        <w:rPr>
          <w:rFonts w:ascii="Calibri" w:hAnsi="Calibri" w:cs="Calibri"/>
          <w:sz w:val="22"/>
          <w:szCs w:val="22"/>
        </w:rPr>
        <w:t xml:space="preserve"> </w:t>
      </w:r>
    </w:p>
    <w:p w14:paraId="572C1BB9" w14:textId="77777777" w:rsidR="00C85895" w:rsidRPr="00605B4F" w:rsidRDefault="00C85895">
      <w:pPr>
        <w:jc w:val="both"/>
        <w:rPr>
          <w:rFonts w:ascii="Calibri" w:hAnsi="Calibri" w:cs="Calibri"/>
          <w:sz w:val="22"/>
          <w:szCs w:val="22"/>
        </w:rPr>
      </w:pPr>
    </w:p>
    <w:sectPr w:rsidR="00C85895" w:rsidRPr="00605B4F" w:rsidSect="007A594C">
      <w:headerReference w:type="default" r:id="rId7"/>
      <w:headerReference w:type="first" r:id="rId8"/>
      <w:pgSz w:w="11900" w:h="16840"/>
      <w:pgMar w:top="2523" w:right="3544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D91AD" w14:textId="77777777" w:rsidR="00BA18D0" w:rsidRDefault="00BA18D0">
      <w:pPr>
        <w:spacing w:line="240" w:lineRule="auto"/>
      </w:pPr>
      <w:r>
        <w:separator/>
      </w:r>
    </w:p>
  </w:endnote>
  <w:endnote w:type="continuationSeparator" w:id="0">
    <w:p w14:paraId="7781BCB3" w14:textId="77777777" w:rsidR="00BA18D0" w:rsidRDefault="00BA18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SansUnicode">
    <w:altName w:val="Lucida Sans Unicod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cal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opexGothic-M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B713F" w14:textId="77777777" w:rsidR="00BA18D0" w:rsidRDefault="00BA18D0">
      <w:pPr>
        <w:spacing w:line="240" w:lineRule="auto"/>
      </w:pPr>
      <w:r>
        <w:separator/>
      </w:r>
    </w:p>
  </w:footnote>
  <w:footnote w:type="continuationSeparator" w:id="0">
    <w:p w14:paraId="4CC37286" w14:textId="77777777" w:rsidR="00BA18D0" w:rsidRDefault="00BA18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A6581" w14:textId="1A3322D1" w:rsidR="0078364A" w:rsidRDefault="005B016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6891E" wp14:editId="7CEC8EE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717530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1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4E6F3" w14:textId="5BFCC2D9" w:rsidR="0078364A" w:rsidRDefault="005B0164" w:rsidP="00CC0DD1">
    <w:pPr>
      <w:pStyle w:val="Kopfzeile"/>
      <w:tabs>
        <w:tab w:val="clear" w:pos="4536"/>
        <w:tab w:val="clear" w:pos="9072"/>
        <w:tab w:val="left" w:pos="665"/>
      </w:tabs>
      <w:spacing w:before="4680" w:line="260" w:lineRule="atLea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2270982" wp14:editId="3AA4B6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5305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42537"/>
    <w:multiLevelType w:val="hybridMultilevel"/>
    <w:tmpl w:val="AD0E7E7A"/>
    <w:lvl w:ilvl="0" w:tplc="07B4C1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787294"/>
    <w:multiLevelType w:val="hybridMultilevel"/>
    <w:tmpl w:val="AD0E7E7A"/>
    <w:lvl w:ilvl="0" w:tplc="07B4C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964520"/>
    <w:multiLevelType w:val="hybridMultilevel"/>
    <w:tmpl w:val="AD0E7E7A"/>
    <w:lvl w:ilvl="0" w:tplc="07B4C1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511444"/>
    <w:multiLevelType w:val="hybridMultilevel"/>
    <w:tmpl w:val="B27CD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4A"/>
    <w:rsid w:val="00004D96"/>
    <w:rsid w:val="0010731E"/>
    <w:rsid w:val="001807C6"/>
    <w:rsid w:val="001A6D6C"/>
    <w:rsid w:val="001B19CB"/>
    <w:rsid w:val="001C394A"/>
    <w:rsid w:val="001F0123"/>
    <w:rsid w:val="00284D27"/>
    <w:rsid w:val="002B2149"/>
    <w:rsid w:val="002B664A"/>
    <w:rsid w:val="00331413"/>
    <w:rsid w:val="00333159"/>
    <w:rsid w:val="00380784"/>
    <w:rsid w:val="00400181"/>
    <w:rsid w:val="00413754"/>
    <w:rsid w:val="00481E64"/>
    <w:rsid w:val="004D4874"/>
    <w:rsid w:val="005A1310"/>
    <w:rsid w:val="005B0164"/>
    <w:rsid w:val="005E012E"/>
    <w:rsid w:val="005F5A8D"/>
    <w:rsid w:val="00605B4F"/>
    <w:rsid w:val="006060A8"/>
    <w:rsid w:val="00627CE5"/>
    <w:rsid w:val="0063492B"/>
    <w:rsid w:val="00695AE6"/>
    <w:rsid w:val="006E6253"/>
    <w:rsid w:val="00714281"/>
    <w:rsid w:val="0078364A"/>
    <w:rsid w:val="007A594C"/>
    <w:rsid w:val="007B1800"/>
    <w:rsid w:val="007F3735"/>
    <w:rsid w:val="0086202F"/>
    <w:rsid w:val="0087658F"/>
    <w:rsid w:val="008A1F7C"/>
    <w:rsid w:val="008B4FB0"/>
    <w:rsid w:val="008D1893"/>
    <w:rsid w:val="00990F72"/>
    <w:rsid w:val="00990F86"/>
    <w:rsid w:val="009D2DBC"/>
    <w:rsid w:val="009E12C0"/>
    <w:rsid w:val="009E79D5"/>
    <w:rsid w:val="00A02585"/>
    <w:rsid w:val="00A62DDC"/>
    <w:rsid w:val="00A8696B"/>
    <w:rsid w:val="00A9627B"/>
    <w:rsid w:val="00AA438A"/>
    <w:rsid w:val="00AC04A6"/>
    <w:rsid w:val="00B15237"/>
    <w:rsid w:val="00B21F4B"/>
    <w:rsid w:val="00B559AC"/>
    <w:rsid w:val="00BA18D0"/>
    <w:rsid w:val="00BA7B46"/>
    <w:rsid w:val="00BB3422"/>
    <w:rsid w:val="00BC0B49"/>
    <w:rsid w:val="00BE503B"/>
    <w:rsid w:val="00BF7A0F"/>
    <w:rsid w:val="00C1662D"/>
    <w:rsid w:val="00C21DAC"/>
    <w:rsid w:val="00C36728"/>
    <w:rsid w:val="00C41576"/>
    <w:rsid w:val="00C666C6"/>
    <w:rsid w:val="00C85895"/>
    <w:rsid w:val="00CA5818"/>
    <w:rsid w:val="00CC0DD1"/>
    <w:rsid w:val="00CE2EBC"/>
    <w:rsid w:val="00E575DE"/>
    <w:rsid w:val="00EA58B1"/>
    <w:rsid w:val="00EB006F"/>
    <w:rsid w:val="00ED3969"/>
    <w:rsid w:val="00ED5FEA"/>
    <w:rsid w:val="00F26BC4"/>
    <w:rsid w:val="00F523DE"/>
    <w:rsid w:val="00F552BF"/>
    <w:rsid w:val="00FE2411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3EC0CA"/>
  <w15:chartTrackingRefBased/>
  <w15:docId w15:val="{F27472A2-7AF5-46F7-9ACD-128F286C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27DF9"/>
    <w:pPr>
      <w:spacing w:line="220" w:lineRule="atLeast"/>
    </w:pPr>
    <w:rPr>
      <w:rFonts w:ascii="Helvetica" w:eastAsia="Times New Roman" w:hAnsi="Helvetica"/>
      <w:kern w:val="14"/>
      <w:sz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27D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27DF9"/>
  </w:style>
  <w:style w:type="paragraph" w:styleId="Fuzeile">
    <w:name w:val="footer"/>
    <w:basedOn w:val="Standard"/>
    <w:link w:val="FuzeileZchn"/>
    <w:uiPriority w:val="99"/>
    <w:unhideWhenUsed/>
    <w:rsid w:val="00027D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7DF9"/>
  </w:style>
  <w:style w:type="character" w:styleId="Hyperlink">
    <w:name w:val="Hyperlink"/>
    <w:rsid w:val="00027DF9"/>
    <w:rPr>
      <w:color w:val="0000FF"/>
      <w:u w:val="single"/>
    </w:rPr>
  </w:style>
  <w:style w:type="paragraph" w:customStyle="1" w:styleId="KeinAbsatzformat">
    <w:name w:val="[Kein Absatzformat]"/>
    <w:rsid w:val="00316E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customStyle="1" w:styleId="FlieLucidaUni912">
    <w:name w:val="Fließ Lucida Uni 9/12"/>
    <w:basedOn w:val="KeinAbsatzformat"/>
    <w:uiPriority w:val="99"/>
    <w:rsid w:val="00316E59"/>
    <w:pPr>
      <w:spacing w:line="240" w:lineRule="atLeast"/>
    </w:pPr>
    <w:rPr>
      <w:rFonts w:ascii="LucidaSansUnicode" w:hAnsi="LucidaSansUnicode" w:cs="LucidaSansUnicode"/>
      <w:spacing w:val="4"/>
      <w:sz w:val="18"/>
      <w:szCs w:val="18"/>
    </w:rPr>
  </w:style>
  <w:style w:type="paragraph" w:customStyle="1" w:styleId="EinfacherAbsatz">
    <w:name w:val="[Einfacher Absatz]"/>
    <w:basedOn w:val="KeinAbsatzformat"/>
    <w:uiPriority w:val="99"/>
    <w:rsid w:val="001B48D2"/>
    <w:rPr>
      <w:lang w:eastAsia="de-DE"/>
    </w:rPr>
  </w:style>
  <w:style w:type="paragraph" w:customStyle="1" w:styleId="flie">
    <w:name w:val="fließ"/>
    <w:basedOn w:val="KeinAbsatzformat"/>
    <w:uiPriority w:val="99"/>
    <w:rsid w:val="007A594C"/>
    <w:pPr>
      <w:spacing w:line="260" w:lineRule="atLeast"/>
    </w:pPr>
    <w:rPr>
      <w:rFonts w:ascii="Scala" w:hAnsi="Scala" w:cs="Scala"/>
      <w:sz w:val="21"/>
      <w:szCs w:val="21"/>
      <w:lang w:eastAsia="de-DE"/>
    </w:rPr>
  </w:style>
  <w:style w:type="character" w:customStyle="1" w:styleId="fliebold">
    <w:name w:val="fließ bold"/>
    <w:uiPriority w:val="99"/>
    <w:rsid w:val="007A594C"/>
    <w:rPr>
      <w:b/>
      <w:bCs/>
    </w:rPr>
  </w:style>
  <w:style w:type="paragraph" w:styleId="Sprechblasentext">
    <w:name w:val="Balloon Text"/>
    <w:basedOn w:val="Standard"/>
    <w:link w:val="SprechblasentextZchn"/>
    <w:rsid w:val="00695A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95AE6"/>
    <w:rPr>
      <w:rFonts w:ascii="Segoe UI" w:eastAsia="Times New Roman" w:hAnsi="Segoe UI" w:cs="Segoe UI"/>
      <w:kern w:val="14"/>
      <w:sz w:val="18"/>
      <w:szCs w:val="18"/>
    </w:rPr>
  </w:style>
  <w:style w:type="paragraph" w:customStyle="1" w:styleId="Default">
    <w:name w:val="Default"/>
    <w:rsid w:val="008A1F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Typo</dc:creator>
  <cp:keywords/>
  <cp:lastModifiedBy>PC-1</cp:lastModifiedBy>
  <cp:revision>2</cp:revision>
  <cp:lastPrinted>2020-03-12T17:31:00Z</cp:lastPrinted>
  <dcterms:created xsi:type="dcterms:W3CDTF">2020-04-30T07:47:00Z</dcterms:created>
  <dcterms:modified xsi:type="dcterms:W3CDTF">2020-04-30T07:47:00Z</dcterms:modified>
</cp:coreProperties>
</file>